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7ADC" w14:textId="77777777" w:rsidR="00673E5F" w:rsidRDefault="00673E5F" w:rsidP="00EE08B2">
      <w:pPr>
        <w:spacing w:after="0"/>
        <w:rPr>
          <w:color w:val="000033"/>
          <w:sz w:val="48"/>
          <w:szCs w:val="48"/>
        </w:rPr>
      </w:pPr>
    </w:p>
    <w:p w14:paraId="74BF5C10" w14:textId="77777777" w:rsidR="00673E5F" w:rsidRDefault="00673E5F" w:rsidP="00EE08B2">
      <w:pPr>
        <w:spacing w:after="0"/>
        <w:rPr>
          <w:color w:val="000033"/>
          <w:sz w:val="48"/>
          <w:szCs w:val="48"/>
        </w:rPr>
      </w:pPr>
    </w:p>
    <w:p w14:paraId="49F28372" w14:textId="77777777" w:rsidR="00673E5F" w:rsidRDefault="00673E5F" w:rsidP="00EE08B2">
      <w:pPr>
        <w:spacing w:after="0"/>
        <w:rPr>
          <w:color w:val="000033"/>
          <w:sz w:val="48"/>
          <w:szCs w:val="48"/>
        </w:rPr>
      </w:pPr>
    </w:p>
    <w:p w14:paraId="6EF3E1CE" w14:textId="77777777" w:rsidR="00673E5F" w:rsidRDefault="00673E5F" w:rsidP="00EE08B2">
      <w:pPr>
        <w:spacing w:after="0"/>
        <w:rPr>
          <w:color w:val="000033"/>
          <w:sz w:val="16"/>
          <w:szCs w:val="16"/>
        </w:rPr>
      </w:pPr>
    </w:p>
    <w:p w14:paraId="7B4556EA" w14:textId="746C0475" w:rsidR="00916F31" w:rsidRPr="00EE08B2" w:rsidRDefault="00E26AE0" w:rsidP="00EE08B2">
      <w:pPr>
        <w:spacing w:after="0"/>
        <w:rPr>
          <w:color w:val="000033"/>
          <w:sz w:val="48"/>
          <w:szCs w:val="48"/>
        </w:rPr>
      </w:pPr>
      <w:r w:rsidRPr="00EE08B2">
        <w:rPr>
          <w:color w:val="000033"/>
          <w:sz w:val="48"/>
          <w:szCs w:val="48"/>
        </w:rPr>
        <w:t xml:space="preserve">Conflict of Interest Disclosure Form </w:t>
      </w:r>
    </w:p>
    <w:p w14:paraId="3BDB50F1" w14:textId="77777777" w:rsidR="00673E5F" w:rsidRDefault="00673E5F" w:rsidP="00E26AE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1D38987" w14:textId="77A97ADC" w:rsidR="00E26AE0" w:rsidRPr="00C758C2" w:rsidRDefault="00E26AE0" w:rsidP="00E26AE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758C2">
        <w:rPr>
          <w:rFonts w:ascii="Arial" w:hAnsi="Arial" w:cs="Arial"/>
          <w:sz w:val="20"/>
          <w:szCs w:val="20"/>
        </w:rPr>
        <w:t xml:space="preserve">A conflict of interest may </w:t>
      </w:r>
      <w:proofErr w:type="gramStart"/>
      <w:r w:rsidRPr="00C758C2">
        <w:rPr>
          <w:rFonts w:ascii="Arial" w:hAnsi="Arial" w:cs="Arial"/>
          <w:sz w:val="20"/>
          <w:szCs w:val="20"/>
        </w:rPr>
        <w:t>exists</w:t>
      </w:r>
      <w:proofErr w:type="gramEnd"/>
      <w:r w:rsidRPr="00C758C2">
        <w:rPr>
          <w:rFonts w:ascii="Arial" w:hAnsi="Arial" w:cs="Arial"/>
          <w:sz w:val="20"/>
          <w:szCs w:val="20"/>
        </w:rPr>
        <w:t xml:space="preserve"> when a committee member could be influenced, or where it could be perceived that they are influenced, by a personal interest in carrying out their responsibilities.  </w:t>
      </w:r>
    </w:p>
    <w:p w14:paraId="0B4FFA68" w14:textId="77777777" w:rsidR="00E26AE0" w:rsidRPr="00C758C2" w:rsidRDefault="00E26AE0" w:rsidP="00E26AE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460CA6" w14:textId="77777777" w:rsidR="00E26AE0" w:rsidRPr="00C758C2" w:rsidRDefault="00E26AE0" w:rsidP="00E26AE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758C2">
        <w:rPr>
          <w:rFonts w:ascii="Arial" w:hAnsi="Arial" w:cs="Arial"/>
          <w:sz w:val="20"/>
          <w:szCs w:val="20"/>
        </w:rPr>
        <w:t>Conflict of interests can be classified as either:</w:t>
      </w:r>
    </w:p>
    <w:p w14:paraId="359B0504" w14:textId="7E0335F8" w:rsidR="00E26AE0" w:rsidRPr="00C758C2" w:rsidRDefault="00E26AE0" w:rsidP="00E26AE0">
      <w:pPr>
        <w:pStyle w:val="NormalWeb"/>
        <w:numPr>
          <w:ilvl w:val="0"/>
          <w:numId w:val="44"/>
        </w:numPr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C758C2">
        <w:rPr>
          <w:rFonts w:ascii="Arial" w:hAnsi="Arial" w:cs="Arial"/>
          <w:b/>
          <w:sz w:val="20"/>
          <w:szCs w:val="20"/>
        </w:rPr>
        <w:t>Real</w:t>
      </w:r>
      <w:r w:rsidRPr="00C758C2">
        <w:rPr>
          <w:rFonts w:ascii="Arial" w:hAnsi="Arial" w:cs="Arial"/>
          <w:sz w:val="20"/>
          <w:szCs w:val="20"/>
        </w:rPr>
        <w:t xml:space="preserve">: where a direct conflict exists between current duties and private interests </w:t>
      </w:r>
    </w:p>
    <w:p w14:paraId="171C3C5A" w14:textId="4958D12B" w:rsidR="00E26AE0" w:rsidRPr="00C758C2" w:rsidRDefault="00E26AE0" w:rsidP="00E26AE0">
      <w:pPr>
        <w:pStyle w:val="NormalWeb"/>
        <w:numPr>
          <w:ilvl w:val="0"/>
          <w:numId w:val="44"/>
        </w:numPr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C758C2">
        <w:rPr>
          <w:rFonts w:ascii="Arial" w:hAnsi="Arial" w:cs="Arial"/>
          <w:b/>
          <w:sz w:val="20"/>
          <w:szCs w:val="20"/>
        </w:rPr>
        <w:t>Perceived:</w:t>
      </w:r>
      <w:r w:rsidRPr="00C758C2">
        <w:rPr>
          <w:rFonts w:ascii="Arial" w:hAnsi="Arial" w:cs="Arial"/>
          <w:sz w:val="20"/>
          <w:szCs w:val="20"/>
        </w:rPr>
        <w:t xml:space="preserve"> where it appears or could be perceived that private interests are improperly influencing a member’s responsibilities </w:t>
      </w:r>
    </w:p>
    <w:p w14:paraId="1B3EB25A" w14:textId="1A9D646E" w:rsidR="00E26AE0" w:rsidRPr="00E26AE0" w:rsidRDefault="00E26AE0" w:rsidP="005D2642">
      <w:pPr>
        <w:pStyle w:val="NormalWeb"/>
        <w:numPr>
          <w:ilvl w:val="0"/>
          <w:numId w:val="44"/>
        </w:numPr>
        <w:spacing w:before="120" w:beforeAutospacing="0" w:after="360" w:afterAutospacing="0"/>
        <w:ind w:left="714" w:hanging="357"/>
        <w:rPr>
          <w:rFonts w:ascii="Arial" w:hAnsi="Arial" w:cs="Arial"/>
          <w:sz w:val="20"/>
          <w:szCs w:val="20"/>
        </w:rPr>
      </w:pPr>
      <w:r w:rsidRPr="00E26AE0">
        <w:rPr>
          <w:rFonts w:ascii="Arial" w:hAnsi="Arial" w:cs="Arial"/>
          <w:b/>
          <w:sz w:val="20"/>
          <w:szCs w:val="20"/>
        </w:rPr>
        <w:t>Potential:</w:t>
      </w:r>
      <w:r w:rsidRPr="00E26AE0">
        <w:rPr>
          <w:rFonts w:ascii="Arial" w:hAnsi="Arial" w:cs="Arial"/>
          <w:sz w:val="20"/>
          <w:szCs w:val="20"/>
        </w:rPr>
        <w:t xml:space="preserve"> Private interests are not currently but could come into direct conflict with a member’s responsibilities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26AE0" w:rsidRPr="00E26AE0" w14:paraId="0202370C" w14:textId="77777777" w:rsidTr="00A4130D">
        <w:tc>
          <w:tcPr>
            <w:tcW w:w="9918" w:type="dxa"/>
            <w:gridSpan w:val="2"/>
            <w:shd w:val="clear" w:color="auto" w:fill="000033"/>
          </w:tcPr>
          <w:p w14:paraId="660C5412" w14:textId="46E63AF7" w:rsidR="00E26AE0" w:rsidRPr="00A4130D" w:rsidRDefault="00A4130D" w:rsidP="00A4130D">
            <w:pPr>
              <w:spacing w:after="120"/>
              <w:rPr>
                <w:b/>
                <w:color w:val="FFFFFF" w:themeColor="background1"/>
                <w:sz w:val="20"/>
              </w:rPr>
            </w:pPr>
            <w:r w:rsidRPr="00A4130D">
              <w:rPr>
                <w:b/>
                <w:color w:val="FFFFFF" w:themeColor="background1"/>
                <w:sz w:val="20"/>
              </w:rPr>
              <w:t xml:space="preserve">Potential Conflict of Interest </w:t>
            </w:r>
            <w:r>
              <w:rPr>
                <w:b/>
                <w:color w:val="FFFFFF" w:themeColor="background1"/>
                <w:sz w:val="20"/>
              </w:rPr>
              <w:t>Application D</w:t>
            </w:r>
            <w:r w:rsidRPr="00A4130D">
              <w:rPr>
                <w:b/>
                <w:color w:val="FFFFFF" w:themeColor="background1"/>
                <w:sz w:val="20"/>
              </w:rPr>
              <w:t>etails</w:t>
            </w:r>
          </w:p>
        </w:tc>
      </w:tr>
      <w:tr w:rsidR="00E26AE0" w:rsidRPr="00E26AE0" w14:paraId="2EC81520" w14:textId="77777777" w:rsidTr="00A4130D">
        <w:tc>
          <w:tcPr>
            <w:tcW w:w="2830" w:type="dxa"/>
            <w:shd w:val="clear" w:color="auto" w:fill="F2F2F2" w:themeFill="background1" w:themeFillShade="F2"/>
          </w:tcPr>
          <w:p w14:paraId="2A06682E" w14:textId="1EB1841C" w:rsidR="00E26AE0" w:rsidRPr="00E26AE0" w:rsidRDefault="00E26AE0" w:rsidP="00E26AE0">
            <w:pPr>
              <w:spacing w:after="120"/>
              <w:rPr>
                <w:sz w:val="20"/>
              </w:rPr>
            </w:pPr>
            <w:r w:rsidRPr="00E26AE0">
              <w:rPr>
                <w:sz w:val="20"/>
              </w:rPr>
              <w:t xml:space="preserve">Committee Member </w:t>
            </w:r>
          </w:p>
        </w:tc>
        <w:tc>
          <w:tcPr>
            <w:tcW w:w="7088" w:type="dxa"/>
          </w:tcPr>
          <w:p w14:paraId="52D7759E" w14:textId="77777777" w:rsidR="00E26AE0" w:rsidRPr="00E26AE0" w:rsidRDefault="00E26AE0" w:rsidP="00E26AE0">
            <w:pPr>
              <w:spacing w:after="120"/>
              <w:rPr>
                <w:sz w:val="20"/>
              </w:rPr>
            </w:pPr>
          </w:p>
        </w:tc>
      </w:tr>
      <w:tr w:rsidR="00E26AE0" w:rsidRPr="00E26AE0" w14:paraId="59AF80C5" w14:textId="77777777" w:rsidTr="00A4130D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DC35562" w14:textId="4AB65FB6" w:rsidR="00E26AE0" w:rsidRPr="00E26AE0" w:rsidRDefault="00E26AE0" w:rsidP="00A4130D">
            <w:pPr>
              <w:spacing w:after="120"/>
              <w:rPr>
                <w:sz w:val="20"/>
              </w:rPr>
            </w:pPr>
            <w:r w:rsidRPr="00E26AE0">
              <w:rPr>
                <w:sz w:val="20"/>
              </w:rPr>
              <w:t xml:space="preserve">Describe the Conflict of Interest/s that may have actual, perceived or potential conflict </w:t>
            </w:r>
            <w:r w:rsidR="00A4130D">
              <w:rPr>
                <w:sz w:val="20"/>
              </w:rPr>
              <w:t xml:space="preserve">with </w:t>
            </w:r>
            <w:r w:rsidRPr="00E26AE0">
              <w:rPr>
                <w:sz w:val="20"/>
              </w:rPr>
              <w:t>you</w:t>
            </w:r>
            <w:r w:rsidR="00A4130D">
              <w:rPr>
                <w:sz w:val="20"/>
              </w:rPr>
              <w:t xml:space="preserve">r role. </w:t>
            </w:r>
          </w:p>
        </w:tc>
      </w:tr>
      <w:tr w:rsidR="00E26AE0" w:rsidRPr="00E26AE0" w14:paraId="78A81555" w14:textId="77777777" w:rsidTr="00A4130D">
        <w:tc>
          <w:tcPr>
            <w:tcW w:w="9918" w:type="dxa"/>
            <w:gridSpan w:val="2"/>
            <w:shd w:val="clear" w:color="auto" w:fill="FFFFFF" w:themeFill="background1"/>
          </w:tcPr>
          <w:p w14:paraId="4769063E" w14:textId="77777777" w:rsidR="00E26AE0" w:rsidRDefault="00E26AE0" w:rsidP="00573DA6">
            <w:pPr>
              <w:rPr>
                <w:sz w:val="20"/>
              </w:rPr>
            </w:pPr>
          </w:p>
          <w:p w14:paraId="01121482" w14:textId="77777777" w:rsidR="00A4130D" w:rsidRDefault="00A4130D" w:rsidP="00573DA6">
            <w:pPr>
              <w:rPr>
                <w:sz w:val="20"/>
              </w:rPr>
            </w:pPr>
          </w:p>
          <w:p w14:paraId="6F3FBA1A" w14:textId="77777777" w:rsidR="00A4130D" w:rsidRDefault="00A4130D" w:rsidP="00573DA6">
            <w:pPr>
              <w:rPr>
                <w:sz w:val="20"/>
              </w:rPr>
            </w:pPr>
          </w:p>
          <w:p w14:paraId="1C335748" w14:textId="5D931955" w:rsidR="00A4130D" w:rsidRPr="00E26AE0" w:rsidRDefault="00A4130D" w:rsidP="00573DA6">
            <w:pPr>
              <w:rPr>
                <w:sz w:val="20"/>
              </w:rPr>
            </w:pPr>
          </w:p>
        </w:tc>
      </w:tr>
      <w:tr w:rsidR="00A4130D" w:rsidRPr="00E26AE0" w14:paraId="566D9E2B" w14:textId="77777777" w:rsidTr="00A4130D">
        <w:tc>
          <w:tcPr>
            <w:tcW w:w="2830" w:type="dxa"/>
            <w:shd w:val="clear" w:color="auto" w:fill="F2F2F2" w:themeFill="background1" w:themeFillShade="F2"/>
          </w:tcPr>
          <w:p w14:paraId="4CBCC1E2" w14:textId="2A736100" w:rsidR="00A4130D" w:rsidRDefault="00A4130D" w:rsidP="00A4130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</w:p>
        </w:tc>
        <w:tc>
          <w:tcPr>
            <w:tcW w:w="7088" w:type="dxa"/>
            <w:shd w:val="clear" w:color="auto" w:fill="FFFFFF" w:themeFill="background1"/>
          </w:tcPr>
          <w:p w14:paraId="76A5EC78" w14:textId="62A77191" w:rsidR="00A4130D" w:rsidRDefault="00A4130D" w:rsidP="00A4130D">
            <w:pPr>
              <w:spacing w:after="120"/>
              <w:rPr>
                <w:sz w:val="20"/>
              </w:rPr>
            </w:pPr>
          </w:p>
        </w:tc>
      </w:tr>
      <w:tr w:rsidR="005D2642" w:rsidRPr="00E26AE0" w14:paraId="00511475" w14:textId="77777777" w:rsidTr="00A4130D">
        <w:tc>
          <w:tcPr>
            <w:tcW w:w="2830" w:type="dxa"/>
            <w:shd w:val="clear" w:color="auto" w:fill="F2F2F2" w:themeFill="background1" w:themeFillShade="F2"/>
          </w:tcPr>
          <w:p w14:paraId="7B3627D7" w14:textId="5447ADF8" w:rsidR="005D2642" w:rsidRDefault="005D2642" w:rsidP="00A4130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67A35718" w14:textId="77777777" w:rsidR="005D2642" w:rsidRDefault="005D2642" w:rsidP="00A4130D">
            <w:pPr>
              <w:spacing w:after="120"/>
              <w:rPr>
                <w:sz w:val="20"/>
              </w:rPr>
            </w:pPr>
          </w:p>
        </w:tc>
      </w:tr>
    </w:tbl>
    <w:p w14:paraId="0222A92C" w14:textId="635003FA" w:rsidR="00A4130D" w:rsidRPr="00A4130D" w:rsidRDefault="00A4130D" w:rsidP="005D2642">
      <w:pPr>
        <w:spacing w:after="120"/>
        <w:rPr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6096"/>
        <w:gridCol w:w="992"/>
      </w:tblGrid>
      <w:tr w:rsidR="00A4130D" w:rsidRPr="00E26AE0" w14:paraId="59D69340" w14:textId="77777777" w:rsidTr="005D2642">
        <w:tc>
          <w:tcPr>
            <w:tcW w:w="9918" w:type="dxa"/>
            <w:gridSpan w:val="3"/>
            <w:shd w:val="clear" w:color="auto" w:fill="F8C109" w:themeFill="accent2"/>
          </w:tcPr>
          <w:p w14:paraId="77282313" w14:textId="146BE588" w:rsidR="00A4130D" w:rsidRPr="00A4130D" w:rsidRDefault="00A4130D" w:rsidP="00A4130D">
            <w:pPr>
              <w:spacing w:after="120"/>
              <w:rPr>
                <w:b/>
                <w:color w:val="FFFFFF" w:themeColor="background1"/>
                <w:sz w:val="20"/>
              </w:rPr>
            </w:pPr>
            <w:r w:rsidRPr="005D2642">
              <w:rPr>
                <w:b/>
                <w:color w:val="auto"/>
                <w:sz w:val="20"/>
              </w:rPr>
              <w:t xml:space="preserve">Identification of Conflict of Interest </w:t>
            </w:r>
            <w:r w:rsidR="005D2642" w:rsidRPr="005D2642">
              <w:rPr>
                <w:color w:val="auto"/>
                <w:sz w:val="20"/>
              </w:rPr>
              <w:t>(To be completed by President or Committee Chair)</w:t>
            </w:r>
            <w:r w:rsidR="005D2642" w:rsidRPr="005D2642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A4130D" w:rsidRPr="00E26AE0" w14:paraId="3AFFB689" w14:textId="77777777" w:rsidTr="00340BF5">
        <w:tc>
          <w:tcPr>
            <w:tcW w:w="9918" w:type="dxa"/>
            <w:gridSpan w:val="3"/>
            <w:shd w:val="clear" w:color="auto" w:fill="F2F2F2" w:themeFill="background1" w:themeFillShade="F2"/>
          </w:tcPr>
          <w:p w14:paraId="6A64E059" w14:textId="1876DCEB" w:rsidR="00A4130D" w:rsidRPr="00E26AE0" w:rsidRDefault="00A4130D" w:rsidP="00A4130D">
            <w:pPr>
              <w:spacing w:after="120"/>
              <w:rPr>
                <w:sz w:val="20"/>
              </w:rPr>
            </w:pPr>
            <w:r w:rsidRPr="00A4130D">
              <w:rPr>
                <w:sz w:val="20"/>
              </w:rPr>
              <w:t xml:space="preserve">In my opinion the details provided above: </w:t>
            </w:r>
            <w:r>
              <w:rPr>
                <w:sz w:val="20"/>
              </w:rPr>
              <w:t>(tick appropriate box)</w:t>
            </w:r>
          </w:p>
        </w:tc>
      </w:tr>
      <w:tr w:rsidR="00A4130D" w:rsidRPr="00E26AE0" w14:paraId="22B1D45A" w14:textId="77777777" w:rsidTr="00A4130D">
        <w:tc>
          <w:tcPr>
            <w:tcW w:w="8926" w:type="dxa"/>
            <w:gridSpan w:val="2"/>
            <w:shd w:val="clear" w:color="auto" w:fill="FFFFFF" w:themeFill="background1"/>
          </w:tcPr>
          <w:p w14:paraId="7F0A7770" w14:textId="45D36CEF" w:rsidR="00A4130D" w:rsidRPr="00EE08B2" w:rsidRDefault="00A4130D" w:rsidP="00A4130D">
            <w:pPr>
              <w:spacing w:after="120"/>
              <w:rPr>
                <w:sz w:val="18"/>
                <w:szCs w:val="16"/>
              </w:rPr>
            </w:pPr>
            <w:r w:rsidRPr="00EE08B2">
              <w:rPr>
                <w:b/>
                <w:sz w:val="18"/>
                <w:szCs w:val="16"/>
                <w:u w:val="single"/>
              </w:rPr>
              <w:t>Does not</w:t>
            </w:r>
            <w:r w:rsidRPr="00EE08B2">
              <w:rPr>
                <w:sz w:val="18"/>
                <w:szCs w:val="16"/>
              </w:rPr>
              <w:t xml:space="preserve"> constitute a conflict of interest, and I authorise the committee member to continue with discussions. </w:t>
            </w:r>
          </w:p>
        </w:tc>
        <w:tc>
          <w:tcPr>
            <w:tcW w:w="992" w:type="dxa"/>
            <w:shd w:val="clear" w:color="auto" w:fill="FFFFFF" w:themeFill="background1"/>
          </w:tcPr>
          <w:p w14:paraId="4F950371" w14:textId="77777777" w:rsidR="00A4130D" w:rsidRPr="00E26AE0" w:rsidRDefault="00A4130D" w:rsidP="00FC0683">
            <w:pPr>
              <w:spacing w:after="120"/>
              <w:rPr>
                <w:sz w:val="20"/>
              </w:rPr>
            </w:pPr>
          </w:p>
        </w:tc>
      </w:tr>
      <w:tr w:rsidR="00A4130D" w:rsidRPr="00E26AE0" w14:paraId="0E88F7BB" w14:textId="77777777" w:rsidTr="00A4130D">
        <w:tc>
          <w:tcPr>
            <w:tcW w:w="8926" w:type="dxa"/>
            <w:gridSpan w:val="2"/>
            <w:shd w:val="clear" w:color="auto" w:fill="FFFFFF" w:themeFill="background1"/>
          </w:tcPr>
          <w:p w14:paraId="4C78D415" w14:textId="024796A8" w:rsidR="00A4130D" w:rsidRPr="00EE08B2" w:rsidRDefault="00A4130D" w:rsidP="00A4130D">
            <w:pPr>
              <w:spacing w:after="120"/>
              <w:rPr>
                <w:sz w:val="18"/>
                <w:szCs w:val="16"/>
              </w:rPr>
            </w:pPr>
            <w:r w:rsidRPr="00EE08B2">
              <w:rPr>
                <w:b/>
                <w:sz w:val="18"/>
                <w:szCs w:val="16"/>
                <w:u w:val="single"/>
              </w:rPr>
              <w:t>Does</w:t>
            </w:r>
            <w:r w:rsidRPr="00EE08B2">
              <w:rPr>
                <w:sz w:val="18"/>
                <w:szCs w:val="16"/>
              </w:rPr>
              <w:t xml:space="preserve"> constitute an actual, </w:t>
            </w:r>
            <w:proofErr w:type="gramStart"/>
            <w:r w:rsidRPr="00EE08B2">
              <w:rPr>
                <w:sz w:val="18"/>
                <w:szCs w:val="16"/>
              </w:rPr>
              <w:t>potential</w:t>
            </w:r>
            <w:proofErr w:type="gramEnd"/>
            <w:r w:rsidRPr="00EE08B2">
              <w:rPr>
                <w:sz w:val="18"/>
                <w:szCs w:val="16"/>
              </w:rPr>
              <w:t xml:space="preserve"> or perceived conflict of interest and I do not authorise the committee member to continue with discussions. </w:t>
            </w:r>
          </w:p>
        </w:tc>
        <w:tc>
          <w:tcPr>
            <w:tcW w:w="992" w:type="dxa"/>
            <w:shd w:val="clear" w:color="auto" w:fill="FFFFFF" w:themeFill="background1"/>
          </w:tcPr>
          <w:p w14:paraId="1B2C536B" w14:textId="10A95D9C" w:rsidR="00A4130D" w:rsidRPr="00E26AE0" w:rsidRDefault="00A4130D" w:rsidP="00FC0683">
            <w:pPr>
              <w:spacing w:after="120"/>
              <w:rPr>
                <w:sz w:val="20"/>
              </w:rPr>
            </w:pPr>
          </w:p>
        </w:tc>
      </w:tr>
      <w:tr w:rsidR="00A4130D" w:rsidRPr="00E26AE0" w14:paraId="7BA6D995" w14:textId="77777777" w:rsidTr="00080324">
        <w:tc>
          <w:tcPr>
            <w:tcW w:w="9918" w:type="dxa"/>
            <w:gridSpan w:val="3"/>
            <w:shd w:val="clear" w:color="auto" w:fill="F2F2F2" w:themeFill="background1" w:themeFillShade="F2"/>
          </w:tcPr>
          <w:p w14:paraId="17C5003D" w14:textId="1372E7E8" w:rsidR="00A4130D" w:rsidRDefault="00A4130D" w:rsidP="00FC0683">
            <w:pPr>
              <w:spacing w:after="120"/>
              <w:rPr>
                <w:sz w:val="20"/>
              </w:rPr>
            </w:pPr>
            <w:r w:rsidRPr="00A4130D">
              <w:rPr>
                <w:sz w:val="20"/>
              </w:rPr>
              <w:t>Please detail course of action taken:</w:t>
            </w:r>
          </w:p>
        </w:tc>
      </w:tr>
      <w:tr w:rsidR="00A4130D" w:rsidRPr="00E26AE0" w14:paraId="241AFE64" w14:textId="77777777" w:rsidTr="00A4130D">
        <w:tc>
          <w:tcPr>
            <w:tcW w:w="9918" w:type="dxa"/>
            <w:gridSpan w:val="3"/>
            <w:shd w:val="clear" w:color="auto" w:fill="FFFFFF" w:themeFill="background1"/>
          </w:tcPr>
          <w:p w14:paraId="1C812CC8" w14:textId="77777777" w:rsidR="00A4130D" w:rsidRDefault="00A4130D" w:rsidP="00FC0683">
            <w:pPr>
              <w:spacing w:after="120"/>
              <w:rPr>
                <w:sz w:val="20"/>
              </w:rPr>
            </w:pPr>
          </w:p>
          <w:p w14:paraId="74721A5E" w14:textId="77777777" w:rsidR="00A4130D" w:rsidRDefault="00A4130D" w:rsidP="00FC0683">
            <w:pPr>
              <w:spacing w:after="120"/>
              <w:rPr>
                <w:sz w:val="20"/>
              </w:rPr>
            </w:pPr>
          </w:p>
          <w:p w14:paraId="22229781" w14:textId="55DF594F" w:rsidR="00A4130D" w:rsidRDefault="00A4130D" w:rsidP="00FC0683">
            <w:pPr>
              <w:spacing w:after="120"/>
              <w:rPr>
                <w:sz w:val="20"/>
              </w:rPr>
            </w:pPr>
          </w:p>
        </w:tc>
      </w:tr>
      <w:tr w:rsidR="00A4130D" w14:paraId="0A3723A4" w14:textId="77777777" w:rsidTr="00FC0683">
        <w:tc>
          <w:tcPr>
            <w:tcW w:w="2830" w:type="dxa"/>
            <w:shd w:val="clear" w:color="auto" w:fill="F2F2F2" w:themeFill="background1" w:themeFillShade="F2"/>
          </w:tcPr>
          <w:p w14:paraId="0AE2D645" w14:textId="77777777" w:rsidR="00A4130D" w:rsidRDefault="00A4130D" w:rsidP="00FC068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7D15E6F5" w14:textId="77777777" w:rsidR="00A4130D" w:rsidRPr="00A4130D" w:rsidRDefault="00A4130D" w:rsidP="00A4130D">
            <w:pPr>
              <w:ind w:firstLine="720"/>
              <w:rPr>
                <w:sz w:val="20"/>
              </w:rPr>
            </w:pPr>
          </w:p>
        </w:tc>
      </w:tr>
      <w:tr w:rsidR="005D2642" w14:paraId="65F61C7B" w14:textId="77777777" w:rsidTr="00FC0683">
        <w:tc>
          <w:tcPr>
            <w:tcW w:w="2830" w:type="dxa"/>
            <w:shd w:val="clear" w:color="auto" w:fill="F2F2F2" w:themeFill="background1" w:themeFillShade="F2"/>
          </w:tcPr>
          <w:p w14:paraId="15FBC9DD" w14:textId="455A5B93" w:rsidR="005D2642" w:rsidRDefault="005D2642" w:rsidP="00FC068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777BDDBA" w14:textId="77777777" w:rsidR="005D2642" w:rsidRPr="00A4130D" w:rsidRDefault="005D2642" w:rsidP="00A4130D">
            <w:pPr>
              <w:ind w:firstLine="720"/>
              <w:rPr>
                <w:sz w:val="20"/>
              </w:rPr>
            </w:pPr>
          </w:p>
        </w:tc>
      </w:tr>
    </w:tbl>
    <w:p w14:paraId="68C0B9BC" w14:textId="77777777" w:rsidR="00A4130D" w:rsidRPr="00573DA6" w:rsidRDefault="00A4130D" w:rsidP="00EE08B2"/>
    <w:sectPr w:rsidR="00A4130D" w:rsidRPr="00573DA6" w:rsidSect="00673E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51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655CD92D" w:rsidR="006E4AB3" w:rsidRDefault="006E4AB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0C8" w14:textId="0263BB06" w:rsidR="00BC77FE" w:rsidRDefault="00BC77FE" w:rsidP="00BC77FE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D88E7CB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D2642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D2642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D88E7CB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D2642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D2642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3E6E3933" w:rsidR="000C1590" w:rsidRPr="002A3A35" w:rsidRDefault="00EE08B2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7D12955D">
          <wp:simplePos x="0" y="0"/>
          <wp:positionH relativeFrom="page">
            <wp:posOffset>5256530</wp:posOffset>
          </wp:positionH>
          <wp:positionV relativeFrom="page">
            <wp:posOffset>717550</wp:posOffset>
          </wp:positionV>
          <wp:extent cx="1864800" cy="505800"/>
          <wp:effectExtent l="0" t="0" r="2540" b="8890"/>
          <wp:wrapNone/>
          <wp:docPr id="61" name="Picture 61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597E422E" wp14:editId="004168A8">
          <wp:extent cx="1767724" cy="864000"/>
          <wp:effectExtent l="0" t="0" r="4445" b="0"/>
          <wp:docPr id="62" name="Picture 6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5345A46A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26FD9EB4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C77F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C77F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26FD9EB4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C77F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C77F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6C0FFA"/>
    <w:multiLevelType w:val="hybridMultilevel"/>
    <w:tmpl w:val="2A2AD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0517343"/>
    <w:multiLevelType w:val="multilevel"/>
    <w:tmpl w:val="131EEC6C"/>
    <w:numStyleLink w:val="TableNumbers"/>
  </w:abstractNum>
  <w:abstractNum w:abstractNumId="19" w15:restartNumberingAfterBreak="0">
    <w:nsid w:val="50E12008"/>
    <w:multiLevelType w:val="multilevel"/>
    <w:tmpl w:val="07629034"/>
    <w:numStyleLink w:val="KCBullets"/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63048B"/>
    <w:multiLevelType w:val="multilevel"/>
    <w:tmpl w:val="C284D0B0"/>
    <w:numStyleLink w:val="FigureNumbers"/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615703"/>
    <w:multiLevelType w:val="multilevel"/>
    <w:tmpl w:val="803CF862"/>
    <w:numStyleLink w:val="List1Numbered"/>
  </w:abstractNum>
  <w:abstractNum w:abstractNumId="24" w15:restartNumberingAfterBreak="0">
    <w:nsid w:val="5BF51665"/>
    <w:multiLevelType w:val="multilevel"/>
    <w:tmpl w:val="4E929216"/>
    <w:numStyleLink w:val="NumberedHeadings"/>
  </w:abstractNum>
  <w:abstractNum w:abstractNumId="25" w15:restartNumberingAfterBreak="0">
    <w:nsid w:val="62397869"/>
    <w:multiLevelType w:val="multilevel"/>
    <w:tmpl w:val="4E929216"/>
    <w:numStyleLink w:val="NumberedHeadings"/>
  </w:abstractNum>
  <w:abstractNum w:abstractNumId="26" w15:restartNumberingAfterBreak="0">
    <w:nsid w:val="6D4F423B"/>
    <w:multiLevelType w:val="multilevel"/>
    <w:tmpl w:val="4A7CCC2C"/>
    <w:numStyleLink w:val="DefaultBullets"/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90B67C4"/>
    <w:multiLevelType w:val="multilevel"/>
    <w:tmpl w:val="FE688822"/>
    <w:numStyleLink w:val="BoxedBullets"/>
  </w:abstractNum>
  <w:abstractNum w:abstractNumId="29" w15:restartNumberingAfterBreak="0">
    <w:nsid w:val="7AF858FC"/>
    <w:multiLevelType w:val="hybridMultilevel"/>
    <w:tmpl w:val="DC321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44065"/>
    <w:multiLevelType w:val="multilevel"/>
    <w:tmpl w:val="A41689A2"/>
    <w:numStyleLink w:val="AppendixNumbers"/>
  </w:abstractNum>
  <w:num w:numId="1" w16cid:durableId="1775244955">
    <w:abstractNumId w:val="3"/>
  </w:num>
  <w:num w:numId="2" w16cid:durableId="700934870">
    <w:abstractNumId w:val="30"/>
  </w:num>
  <w:num w:numId="3" w16cid:durableId="356152513">
    <w:abstractNumId w:val="20"/>
  </w:num>
  <w:num w:numId="4" w16cid:durableId="680550363">
    <w:abstractNumId w:val="28"/>
  </w:num>
  <w:num w:numId="5" w16cid:durableId="1476069617">
    <w:abstractNumId w:val="28"/>
  </w:num>
  <w:num w:numId="6" w16cid:durableId="1247491913">
    <w:abstractNumId w:val="13"/>
  </w:num>
  <w:num w:numId="7" w16cid:durableId="546576373">
    <w:abstractNumId w:val="19"/>
  </w:num>
  <w:num w:numId="8" w16cid:durableId="1599406114">
    <w:abstractNumId w:val="19"/>
  </w:num>
  <w:num w:numId="9" w16cid:durableId="1121724340">
    <w:abstractNumId w:val="19"/>
  </w:num>
  <w:num w:numId="10" w16cid:durableId="21902474">
    <w:abstractNumId w:val="5"/>
  </w:num>
  <w:num w:numId="11" w16cid:durableId="1899003237">
    <w:abstractNumId w:val="21"/>
  </w:num>
  <w:num w:numId="12" w16cid:durableId="92938930">
    <w:abstractNumId w:val="24"/>
  </w:num>
  <w:num w:numId="13" w16cid:durableId="517158668">
    <w:abstractNumId w:val="24"/>
  </w:num>
  <w:num w:numId="14" w16cid:durableId="1876967381">
    <w:abstractNumId w:val="24"/>
  </w:num>
  <w:num w:numId="15" w16cid:durableId="1184830045">
    <w:abstractNumId w:val="24"/>
  </w:num>
  <w:num w:numId="16" w16cid:durableId="2037389653">
    <w:abstractNumId w:val="24"/>
  </w:num>
  <w:num w:numId="17" w16cid:durableId="1811940673">
    <w:abstractNumId w:val="24"/>
  </w:num>
  <w:num w:numId="18" w16cid:durableId="1022627310">
    <w:abstractNumId w:val="24"/>
  </w:num>
  <w:num w:numId="19" w16cid:durableId="1501039066">
    <w:abstractNumId w:val="4"/>
  </w:num>
  <w:num w:numId="20" w16cid:durableId="789278174">
    <w:abstractNumId w:val="23"/>
  </w:num>
  <w:num w:numId="21" w16cid:durableId="2143620522">
    <w:abstractNumId w:val="23"/>
  </w:num>
  <w:num w:numId="22" w16cid:durableId="471673795">
    <w:abstractNumId w:val="23"/>
  </w:num>
  <w:num w:numId="23" w16cid:durableId="1460954057">
    <w:abstractNumId w:val="22"/>
  </w:num>
  <w:num w:numId="24" w16cid:durableId="458694220">
    <w:abstractNumId w:val="10"/>
  </w:num>
  <w:num w:numId="25" w16cid:durableId="1724866894">
    <w:abstractNumId w:val="6"/>
  </w:num>
  <w:num w:numId="26" w16cid:durableId="1279483195">
    <w:abstractNumId w:val="18"/>
  </w:num>
  <w:num w:numId="27" w16cid:durableId="783186856">
    <w:abstractNumId w:val="0"/>
  </w:num>
  <w:num w:numId="28" w16cid:durableId="178589859">
    <w:abstractNumId w:val="27"/>
  </w:num>
  <w:num w:numId="29" w16cid:durableId="685981686">
    <w:abstractNumId w:val="2"/>
  </w:num>
  <w:num w:numId="30" w16cid:durableId="646477952">
    <w:abstractNumId w:val="1"/>
  </w:num>
  <w:num w:numId="31" w16cid:durableId="913396868">
    <w:abstractNumId w:val="8"/>
  </w:num>
  <w:num w:numId="32" w16cid:durableId="562839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544777">
    <w:abstractNumId w:val="25"/>
  </w:num>
  <w:num w:numId="34" w16cid:durableId="1230577845">
    <w:abstractNumId w:val="26"/>
  </w:num>
  <w:num w:numId="35" w16cid:durableId="1599366410">
    <w:abstractNumId w:val="9"/>
  </w:num>
  <w:num w:numId="36" w16cid:durableId="100152538">
    <w:abstractNumId w:val="16"/>
  </w:num>
  <w:num w:numId="37" w16cid:durableId="17942513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7638993">
    <w:abstractNumId w:val="17"/>
  </w:num>
  <w:num w:numId="39" w16cid:durableId="164634020">
    <w:abstractNumId w:val="11"/>
  </w:num>
  <w:num w:numId="40" w16cid:durableId="1419254973">
    <w:abstractNumId w:val="12"/>
  </w:num>
  <w:num w:numId="41" w16cid:durableId="1544905344">
    <w:abstractNumId w:val="7"/>
  </w:num>
  <w:num w:numId="42" w16cid:durableId="568926658">
    <w:abstractNumId w:val="15"/>
  </w:num>
  <w:num w:numId="43" w16cid:durableId="1257058317">
    <w:abstractNumId w:val="29"/>
  </w:num>
  <w:num w:numId="44" w16cid:durableId="1323125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40134F"/>
    <w:rsid w:val="004154E2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5D2642"/>
    <w:rsid w:val="00673E5F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916F31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4130D"/>
    <w:rsid w:val="00A51A9F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BC77FE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26AE0"/>
    <w:rsid w:val="00E27E28"/>
    <w:rsid w:val="00E32DB6"/>
    <w:rsid w:val="00E411A0"/>
    <w:rsid w:val="00EE08B2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6AE0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B99687-35CD-4EE7-9731-7DCB8290B107}"/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5</cp:revision>
  <dcterms:created xsi:type="dcterms:W3CDTF">2020-10-15T07:02:00Z</dcterms:created>
  <dcterms:modified xsi:type="dcterms:W3CDTF">2022-06-22T01:25:00Z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