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3E1C" w14:textId="7AA4421F" w:rsidR="00F37BE1" w:rsidRDefault="008E286F" w:rsidP="00F37BE1">
      <w:pPr>
        <w:keepLines/>
        <w:suppressAutoHyphens/>
        <w:adjustRightInd w:val="0"/>
        <w:snapToGrid w:val="0"/>
        <w:spacing w:before="120" w:after="60" w:line="1000" w:lineRule="exact"/>
        <w:contextualSpacing/>
        <w:outlineLvl w:val="0"/>
        <w:rPr>
          <w:rFonts w:ascii="Arial" w:eastAsia="SimHei" w:hAnsi="Arial" w:cs="Times New Roman"/>
          <w:color w:val="000033"/>
          <w:kern w:val="28"/>
          <w:sz w:val="60"/>
          <w:szCs w:val="56"/>
        </w:rPr>
      </w:pPr>
      <w:r>
        <w:rPr>
          <w:rFonts w:ascii="Arial" w:eastAsia="SimHei" w:hAnsi="Arial" w:cs="Times New Roman"/>
          <w:color w:val="000033"/>
          <w:kern w:val="28"/>
          <w:sz w:val="60"/>
          <w:szCs w:val="56"/>
        </w:rPr>
        <w:t>Value</w:t>
      </w:r>
      <w:r w:rsidR="00F37BE1" w:rsidRPr="00F37BE1">
        <w:rPr>
          <w:rFonts w:ascii="Arial" w:eastAsia="SimHei" w:hAnsi="Arial" w:cs="Times New Roman"/>
          <w:color w:val="000033"/>
          <w:kern w:val="28"/>
          <w:sz w:val="60"/>
          <w:szCs w:val="56"/>
        </w:rPr>
        <w:t xml:space="preserve"> Statement</w:t>
      </w:r>
    </w:p>
    <w:p w14:paraId="46CCCC41" w14:textId="5E51D20B" w:rsidR="00352B34" w:rsidRDefault="00352B34" w:rsidP="003F28BB">
      <w:pPr>
        <w:suppressAutoHyphens/>
        <w:adjustRightInd w:val="0"/>
        <w:snapToGrid w:val="0"/>
        <w:spacing w:before="360" w:after="60" w:line="240" w:lineRule="atLeast"/>
      </w:pPr>
      <w:r w:rsidRPr="00352B34">
        <w:t xml:space="preserve">A value statement conveys the values and priorities of a club. It </w:t>
      </w:r>
      <w:r>
        <w:t xml:space="preserve">encapsulates for members </w:t>
      </w:r>
      <w:r w:rsidRPr="00352B34">
        <w:t xml:space="preserve">and </w:t>
      </w:r>
      <w:r>
        <w:t>the local community what is important to</w:t>
      </w:r>
      <w:r w:rsidR="00726D4A">
        <w:t xml:space="preserve"> your club and the culture that guides its behaviours and decision-making.  </w:t>
      </w:r>
    </w:p>
    <w:p w14:paraId="71F84062" w14:textId="43D098C7" w:rsidR="006258C7" w:rsidRPr="006258C7" w:rsidRDefault="003F28BB" w:rsidP="003F28BB">
      <w:pPr>
        <w:suppressAutoHyphens/>
        <w:adjustRightInd w:val="0"/>
        <w:snapToGrid w:val="0"/>
        <w:spacing w:before="120" w:after="240" w:line="240" w:lineRule="atLeast"/>
      </w:pPr>
      <w:r>
        <w:t xml:space="preserve">A value statement </w:t>
      </w:r>
      <w:r w:rsidR="006258C7" w:rsidRPr="006258C7">
        <w:t>should show </w:t>
      </w:r>
      <w:r w:rsidR="006258C7" w:rsidRPr="006258C7">
        <w:rPr>
          <w:b/>
          <w:bCs/>
        </w:rPr>
        <w:t xml:space="preserve">what </w:t>
      </w:r>
      <w:r w:rsidR="006258C7">
        <w:rPr>
          <w:b/>
          <w:bCs/>
        </w:rPr>
        <w:t>a club</w:t>
      </w:r>
      <w:r w:rsidR="006258C7" w:rsidRPr="006258C7">
        <w:rPr>
          <w:b/>
          <w:bCs/>
        </w:rPr>
        <w:t xml:space="preserve"> believes in</w:t>
      </w:r>
      <w:r w:rsidR="006258C7">
        <w:t>. It is</w:t>
      </w:r>
      <w:r w:rsidR="006258C7" w:rsidRPr="006258C7">
        <w:t xml:space="preserve"> the backbone which can be referred back to as </w:t>
      </w:r>
      <w:r>
        <w:t xml:space="preserve">reference </w:t>
      </w:r>
      <w:r w:rsidR="006258C7" w:rsidRPr="006258C7">
        <w:t xml:space="preserve">for </w:t>
      </w:r>
      <w:r w:rsidR="006258C7">
        <w:t xml:space="preserve">what to do next and </w:t>
      </w:r>
      <w:r w:rsidR="006258C7" w:rsidRPr="006258C7">
        <w:t>how to act. Think of it as a set of guidelines which demonstrate</w:t>
      </w:r>
      <w:r w:rsidR="006258C7">
        <w:t>s</w:t>
      </w:r>
      <w:r w:rsidR="006258C7" w:rsidRPr="006258C7">
        <w:t xml:space="preserve"> the “soul” of </w:t>
      </w:r>
      <w:r w:rsidR="006258C7">
        <w:t>your club</w:t>
      </w:r>
      <w:r w:rsidR="006258C7" w:rsidRPr="006258C7">
        <w:t xml:space="preserve"> to whoever reads it.</w:t>
      </w:r>
    </w:p>
    <w:p w14:paraId="2273FB60" w14:textId="14D4229E" w:rsidR="006258C7" w:rsidRPr="006258C7" w:rsidRDefault="00DA7828" w:rsidP="00352B34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>
        <w:rPr>
          <w:b/>
        </w:rPr>
        <w:t xml:space="preserve">Effective </w:t>
      </w:r>
      <w:r w:rsidR="006258C7" w:rsidRPr="006258C7">
        <w:rPr>
          <w:b/>
        </w:rPr>
        <w:t>value statement</w:t>
      </w:r>
      <w:r w:rsidR="006258C7">
        <w:rPr>
          <w:b/>
        </w:rPr>
        <w:t>s</w:t>
      </w:r>
      <w:r>
        <w:rPr>
          <w:b/>
        </w:rPr>
        <w:t xml:space="preserve">: </w:t>
      </w:r>
    </w:p>
    <w:p w14:paraId="0811AD02" w14:textId="053F5119" w:rsidR="00DA7828" w:rsidRDefault="00DA7828" w:rsidP="006258C7">
      <w:pPr>
        <w:pStyle w:val="ListParagraph"/>
        <w:numPr>
          <w:ilvl w:val="0"/>
          <w:numId w:val="3"/>
        </w:numPr>
        <w:suppressAutoHyphens/>
        <w:adjustRightInd w:val="0"/>
        <w:snapToGrid w:val="0"/>
        <w:spacing w:before="120" w:after="60" w:line="240" w:lineRule="atLeast"/>
      </w:pPr>
      <w:r>
        <w:t>Align</w:t>
      </w:r>
      <w:r w:rsidR="00726D4A">
        <w:t xml:space="preserve"> to </w:t>
      </w:r>
      <w:r>
        <w:t>a</w:t>
      </w:r>
      <w:r w:rsidR="006258C7">
        <w:t xml:space="preserve"> club’s purpose and </w:t>
      </w:r>
      <w:r w:rsidR="00726D4A">
        <w:t xml:space="preserve">the way in which </w:t>
      </w:r>
      <w:r w:rsidR="006258C7">
        <w:t>it</w:t>
      </w:r>
      <w:r w:rsidR="00726D4A">
        <w:t xml:space="preserve"> aims to achieve </w:t>
      </w:r>
      <w:r w:rsidR="006258C7">
        <w:t>its</w:t>
      </w:r>
      <w:r w:rsidR="00726D4A">
        <w:t xml:space="preserve"> strategic objectives</w:t>
      </w:r>
      <w:r w:rsidR="006258C7">
        <w:t xml:space="preserve">. </w:t>
      </w:r>
    </w:p>
    <w:p w14:paraId="1672A8FD" w14:textId="575F0B29" w:rsidR="006258C7" w:rsidRDefault="00DA7828" w:rsidP="006258C7">
      <w:pPr>
        <w:pStyle w:val="ListParagraph"/>
        <w:numPr>
          <w:ilvl w:val="0"/>
          <w:numId w:val="3"/>
        </w:numPr>
        <w:suppressAutoHyphens/>
        <w:adjustRightInd w:val="0"/>
        <w:snapToGrid w:val="0"/>
        <w:spacing w:before="120" w:after="60" w:line="240" w:lineRule="atLeast"/>
      </w:pPr>
      <w:r>
        <w:t>Are understood and demonstrated by all volunteers and administrators</w:t>
      </w:r>
      <w:r w:rsidR="00CA1637">
        <w:t>.</w:t>
      </w:r>
      <w:r>
        <w:t xml:space="preserve"> </w:t>
      </w:r>
    </w:p>
    <w:p w14:paraId="30AD19DB" w14:textId="7F67EB6D" w:rsidR="00DA7828" w:rsidRDefault="00DA7828" w:rsidP="006258C7">
      <w:pPr>
        <w:pStyle w:val="ListParagraph"/>
        <w:numPr>
          <w:ilvl w:val="0"/>
          <w:numId w:val="3"/>
        </w:numPr>
        <w:suppressAutoHyphens/>
        <w:adjustRightInd w:val="0"/>
        <w:snapToGrid w:val="0"/>
        <w:spacing w:before="120" w:after="60" w:line="240" w:lineRule="atLeast"/>
      </w:pPr>
      <w:r>
        <w:t>Communicate club priorities</w:t>
      </w:r>
      <w:r w:rsidR="00CA1637">
        <w:t>.</w:t>
      </w:r>
      <w:r>
        <w:t xml:space="preserve"> </w:t>
      </w:r>
    </w:p>
    <w:p w14:paraId="367F939F" w14:textId="4233E6F2" w:rsidR="00DA7828" w:rsidRDefault="001F79AC" w:rsidP="006258C7">
      <w:pPr>
        <w:pStyle w:val="ListParagraph"/>
        <w:numPr>
          <w:ilvl w:val="0"/>
          <w:numId w:val="3"/>
        </w:numPr>
        <w:suppressAutoHyphens/>
        <w:adjustRightInd w:val="0"/>
        <w:snapToGrid w:val="0"/>
        <w:spacing w:before="120" w:after="60" w:line="240" w:lineRule="atLeast"/>
      </w:pPr>
      <w:r>
        <w:t xml:space="preserve">Inform </w:t>
      </w:r>
      <w:r w:rsidR="00DA7828">
        <w:t xml:space="preserve">how </w:t>
      </w:r>
      <w:r w:rsidR="00CA1637">
        <w:t xml:space="preserve">members interact with each other and the community. </w:t>
      </w:r>
    </w:p>
    <w:p w14:paraId="07B5E9E1" w14:textId="76D738D6" w:rsidR="003F28BB" w:rsidRPr="003F28BB" w:rsidRDefault="00CA1637" w:rsidP="003F28BB">
      <w:pPr>
        <w:pStyle w:val="ListParagraph"/>
        <w:numPr>
          <w:ilvl w:val="0"/>
          <w:numId w:val="3"/>
        </w:numPr>
        <w:suppressAutoHyphens/>
        <w:adjustRightInd w:val="0"/>
        <w:snapToGrid w:val="0"/>
        <w:spacing w:before="120" w:after="240" w:line="240" w:lineRule="atLeast"/>
        <w:ind w:left="714" w:hanging="357"/>
      </w:pPr>
      <w:r>
        <w:t>Guide decision-making and behaviour</w:t>
      </w:r>
      <w:r w:rsidR="001F79AC">
        <w:t xml:space="preserve"> including with respect to: recruitment, orientation, communication and engagement, sponsorship and marketing, training and development, and feedback. </w:t>
      </w:r>
    </w:p>
    <w:p w14:paraId="1773AD9A" w14:textId="04749648" w:rsidR="006258C7" w:rsidRDefault="008D1E2F" w:rsidP="00726D4A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 w:rsidRPr="008D1E2F">
        <w:rPr>
          <w:b/>
        </w:rPr>
        <w:t>Examples:</w:t>
      </w:r>
    </w:p>
    <w:p w14:paraId="0F2528FB" w14:textId="4F1A3E50" w:rsidR="008D1E2F" w:rsidRPr="00452A81" w:rsidRDefault="00DA328C" w:rsidP="00726D4A">
      <w:pPr>
        <w:suppressAutoHyphens/>
        <w:adjustRightInd w:val="0"/>
        <w:snapToGrid w:val="0"/>
        <w:spacing w:before="120" w:after="60" w:line="240" w:lineRule="atLeast"/>
        <w:rPr>
          <w:color w:val="007CB3"/>
          <w:sz w:val="36"/>
        </w:rPr>
      </w:pPr>
      <w:r w:rsidRPr="00452A81">
        <w:rPr>
          <w:color w:val="007CB3"/>
          <w:sz w:val="36"/>
        </w:rPr>
        <w:t>Cricket Australia</w:t>
      </w:r>
    </w:p>
    <w:p w14:paraId="33D9F89D" w14:textId="3948C25C" w:rsidR="00DA328C" w:rsidRPr="00AE2526" w:rsidRDefault="00AE2526" w:rsidP="00726D4A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 w:rsidRPr="00AE2526">
        <w:rPr>
          <w:b/>
        </w:rPr>
        <w:t xml:space="preserve">Be Real </w:t>
      </w:r>
    </w:p>
    <w:p w14:paraId="375506DC" w14:textId="4DDF69FE" w:rsidR="00AE2526" w:rsidRPr="00AE2526" w:rsidRDefault="00AE2526" w:rsidP="00726D4A">
      <w:pPr>
        <w:suppressAutoHyphens/>
        <w:adjustRightInd w:val="0"/>
        <w:snapToGrid w:val="0"/>
        <w:spacing w:before="120" w:after="60" w:line="240" w:lineRule="atLeast"/>
        <w:rPr>
          <w:i/>
        </w:rPr>
      </w:pPr>
      <w:r w:rsidRPr="00AE2526">
        <w:rPr>
          <w:i/>
        </w:rPr>
        <w:t xml:space="preserve">Show respect, talk straight. Never be afraid to challenge or be challenged. </w:t>
      </w:r>
    </w:p>
    <w:p w14:paraId="0EF20DC4" w14:textId="76FD004A" w:rsidR="00AE2526" w:rsidRPr="00AE2526" w:rsidRDefault="00AE2526" w:rsidP="00726D4A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 w:rsidRPr="00AE2526">
        <w:rPr>
          <w:b/>
        </w:rPr>
        <w:t>Smash the Boundaries</w:t>
      </w:r>
    </w:p>
    <w:p w14:paraId="630118A8" w14:textId="056C8F58" w:rsidR="00AE2526" w:rsidRPr="00AE2526" w:rsidRDefault="00AE2526" w:rsidP="00726D4A">
      <w:pPr>
        <w:suppressAutoHyphens/>
        <w:adjustRightInd w:val="0"/>
        <w:snapToGrid w:val="0"/>
        <w:spacing w:before="120" w:after="60" w:line="240" w:lineRule="atLeast"/>
        <w:rPr>
          <w:i/>
        </w:rPr>
      </w:pPr>
      <w:r w:rsidRPr="00AE2526">
        <w:rPr>
          <w:i/>
        </w:rPr>
        <w:t xml:space="preserve">Innovate. Be comfortable being uncomfortable. Challenge the status quo without fear of failure. </w:t>
      </w:r>
    </w:p>
    <w:p w14:paraId="04E9416B" w14:textId="024ED096" w:rsidR="006258C7" w:rsidRPr="00AE2526" w:rsidRDefault="00AE2526" w:rsidP="00726D4A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 w:rsidRPr="00AE2526">
        <w:rPr>
          <w:b/>
        </w:rPr>
        <w:t>Make Every Ball Count</w:t>
      </w:r>
    </w:p>
    <w:p w14:paraId="09753C34" w14:textId="54CAB561" w:rsidR="00AE2526" w:rsidRPr="00AE2526" w:rsidRDefault="00AE2526" w:rsidP="00726D4A">
      <w:pPr>
        <w:suppressAutoHyphens/>
        <w:adjustRightInd w:val="0"/>
        <w:snapToGrid w:val="0"/>
        <w:spacing w:before="120" w:after="60" w:line="240" w:lineRule="atLeast"/>
        <w:rPr>
          <w:i/>
        </w:rPr>
      </w:pPr>
      <w:r w:rsidRPr="00AE2526">
        <w:rPr>
          <w:i/>
        </w:rPr>
        <w:t xml:space="preserve">Do what you say. Deliver. Make decisions. </w:t>
      </w:r>
    </w:p>
    <w:p w14:paraId="7F9D1D2E" w14:textId="400124BC" w:rsidR="00AE2526" w:rsidRPr="00AE2526" w:rsidRDefault="00AE2526" w:rsidP="00726D4A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 w:rsidRPr="00AE2526">
        <w:rPr>
          <w:b/>
        </w:rPr>
        <w:t>Stronger Together</w:t>
      </w:r>
    </w:p>
    <w:p w14:paraId="2F7D182B" w14:textId="0CE20F3D" w:rsidR="001F79AC" w:rsidRPr="00452A81" w:rsidRDefault="00AE2526" w:rsidP="00452A81">
      <w:pPr>
        <w:suppressAutoHyphens/>
        <w:adjustRightInd w:val="0"/>
        <w:snapToGrid w:val="0"/>
        <w:spacing w:before="120" w:after="360" w:line="240" w:lineRule="atLeast"/>
        <w:rPr>
          <w:rFonts w:ascii="Arial" w:eastAsia="SimHei" w:hAnsi="Arial" w:cs="Times New Roman"/>
          <w:b/>
          <w:color w:val="007CB3"/>
          <w:sz w:val="36"/>
          <w:szCs w:val="32"/>
        </w:rPr>
      </w:pPr>
      <w:r w:rsidRPr="00AE2526">
        <w:rPr>
          <w:i/>
        </w:rPr>
        <w:t>Embrace diversity. Listen. Customer voice first. Do what’s best for cricket.</w:t>
      </w:r>
    </w:p>
    <w:p w14:paraId="79ADFA79" w14:textId="3E72B48D" w:rsidR="003F28BB" w:rsidRPr="00452A81" w:rsidRDefault="003F28BB" w:rsidP="003F28BB">
      <w:pPr>
        <w:suppressAutoHyphens/>
        <w:adjustRightInd w:val="0"/>
        <w:snapToGrid w:val="0"/>
        <w:spacing w:before="120" w:after="60" w:line="240" w:lineRule="atLeast"/>
        <w:rPr>
          <w:color w:val="007CB3"/>
          <w:sz w:val="36"/>
        </w:rPr>
      </w:pPr>
      <w:r w:rsidRPr="00452A81">
        <w:rPr>
          <w:color w:val="007CB3"/>
          <w:sz w:val="36"/>
        </w:rPr>
        <w:t>Hockey Australia</w:t>
      </w:r>
    </w:p>
    <w:p w14:paraId="226EDC1C" w14:textId="6CC9D89D" w:rsidR="003F28BB" w:rsidRPr="00AE2526" w:rsidRDefault="003F28BB" w:rsidP="003F28BB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>
        <w:rPr>
          <w:b/>
        </w:rPr>
        <w:t>Leadership</w:t>
      </w:r>
    </w:p>
    <w:p w14:paraId="3F270214" w14:textId="77777777" w:rsidR="003F28BB" w:rsidRPr="003F28BB" w:rsidRDefault="003F28BB" w:rsidP="003F28BB">
      <w:pPr>
        <w:suppressAutoHyphens/>
        <w:adjustRightInd w:val="0"/>
        <w:snapToGrid w:val="0"/>
        <w:spacing w:before="120" w:after="60" w:line="240" w:lineRule="atLeast"/>
        <w:rPr>
          <w:i/>
        </w:rPr>
      </w:pPr>
      <w:r w:rsidRPr="003F28BB">
        <w:rPr>
          <w:i/>
        </w:rPr>
        <w:t>Continue to LEAD by working collaboratively with our stakeholders.</w:t>
      </w:r>
    </w:p>
    <w:p w14:paraId="7A867EE7" w14:textId="67EB0B8D" w:rsidR="003F28BB" w:rsidRPr="00AE2526" w:rsidRDefault="003F28BB" w:rsidP="003F28BB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>
        <w:rPr>
          <w:b/>
        </w:rPr>
        <w:t>Integrity</w:t>
      </w:r>
    </w:p>
    <w:p w14:paraId="30A06EBA" w14:textId="077E0017" w:rsidR="003F28BB" w:rsidRPr="003F28BB" w:rsidRDefault="003F28BB" w:rsidP="003F28BB">
      <w:pPr>
        <w:suppressAutoHyphens/>
        <w:adjustRightInd w:val="0"/>
        <w:snapToGrid w:val="0"/>
        <w:spacing w:before="120" w:after="60" w:line="240" w:lineRule="atLeast"/>
        <w:rPr>
          <w:i/>
        </w:rPr>
      </w:pPr>
      <w:r w:rsidRPr="003F28BB">
        <w:rPr>
          <w:i/>
        </w:rPr>
        <w:t>Operate with INTEGRITY in all areas of our work by placing the best interests of hockey in Australia at the centre of any decision.</w:t>
      </w:r>
    </w:p>
    <w:p w14:paraId="09B0B635" w14:textId="6C64DFF3" w:rsidR="003F28BB" w:rsidRPr="00AE2526" w:rsidRDefault="003F28BB" w:rsidP="003F28BB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>
        <w:rPr>
          <w:b/>
        </w:rPr>
        <w:t xml:space="preserve">Excellence </w:t>
      </w:r>
    </w:p>
    <w:p w14:paraId="5BB2AB35" w14:textId="77777777" w:rsidR="003F28BB" w:rsidRPr="003F28BB" w:rsidRDefault="003F28BB" w:rsidP="003F28BB">
      <w:pPr>
        <w:suppressAutoHyphens/>
        <w:adjustRightInd w:val="0"/>
        <w:snapToGrid w:val="0"/>
        <w:spacing w:before="120" w:after="60" w:line="240" w:lineRule="atLeast"/>
        <w:rPr>
          <w:i/>
        </w:rPr>
      </w:pPr>
      <w:r w:rsidRPr="003F28BB">
        <w:rPr>
          <w:i/>
        </w:rPr>
        <w:t>Pursue EXCELLENCE both on and off the field of play.</w:t>
      </w:r>
    </w:p>
    <w:p w14:paraId="5E652E5F" w14:textId="1F386C19" w:rsidR="003F28BB" w:rsidRPr="00AE2526" w:rsidRDefault="003F28BB" w:rsidP="003F28BB">
      <w:pPr>
        <w:suppressAutoHyphens/>
        <w:adjustRightInd w:val="0"/>
        <w:snapToGrid w:val="0"/>
        <w:spacing w:before="120" w:after="60" w:line="240" w:lineRule="atLeast"/>
        <w:rPr>
          <w:b/>
        </w:rPr>
      </w:pPr>
      <w:r>
        <w:rPr>
          <w:b/>
        </w:rPr>
        <w:lastRenderedPageBreak/>
        <w:t>Inclusion</w:t>
      </w:r>
    </w:p>
    <w:p w14:paraId="38DE7AE9" w14:textId="767656EC" w:rsidR="003F28BB" w:rsidRPr="003F28BB" w:rsidRDefault="003F28BB" w:rsidP="001F79AC">
      <w:pPr>
        <w:rPr>
          <w:rFonts w:ascii="Arial" w:eastAsia="SimHei" w:hAnsi="Arial" w:cs="Times New Roman"/>
          <w:b/>
          <w:i/>
          <w:color w:val="000033"/>
          <w:sz w:val="36"/>
          <w:szCs w:val="32"/>
        </w:rPr>
      </w:pPr>
      <w:r w:rsidRPr="003F28BB">
        <w:rPr>
          <w:i/>
        </w:rPr>
        <w:t>INCLUDE and welcome any person who wants to engage in, and enjoy, our wonderful sport.</w:t>
      </w:r>
    </w:p>
    <w:sectPr w:rsidR="003F28BB" w:rsidRPr="003F28BB" w:rsidSect="00F7157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983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A925" w14:textId="77777777" w:rsidR="00BD44F6" w:rsidRDefault="00BD44F6">
      <w:pPr>
        <w:spacing w:after="0" w:line="240" w:lineRule="auto"/>
      </w:pPr>
      <w:r>
        <w:separator/>
      </w:r>
    </w:p>
  </w:endnote>
  <w:endnote w:type="continuationSeparator" w:id="0">
    <w:p w14:paraId="2A761286" w14:textId="77777777" w:rsidR="00BD44F6" w:rsidRDefault="00BD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9F8" w14:textId="77777777" w:rsidR="006E4AB3" w:rsidRPr="00F37BE1" w:rsidRDefault="006B5091">
    <w:pPr>
      <w:pStyle w:val="Footer"/>
      <w:rPr>
        <w:i/>
        <w:color w:val="595959"/>
        <w:sz w:val="12"/>
        <w:szCs w:val="12"/>
        <w:shd w:val="clear" w:color="auto" w:fill="FFFFFF"/>
      </w:rPr>
    </w:pPr>
    <w:r w:rsidRPr="00F37BE1">
      <w:rPr>
        <w:i/>
        <w:noProof/>
        <w:color w:val="595959"/>
        <w:sz w:val="12"/>
        <w:szCs w:val="12"/>
        <w:shd w:val="clear" w:color="auto" w:fill="FFFFFF"/>
        <w:lang w:eastAsia="en-AU"/>
      </w:rPr>
      <w:drawing>
        <wp:anchor distT="0" distB="0" distL="114300" distR="114300" simplePos="0" relativeHeight="251661312" behindDoc="1" locked="0" layoutInCell="1" allowOverlap="1" wp14:anchorId="384F4A2A" wp14:editId="54DCEE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7BE1">
      <w:rPr>
        <w:i/>
        <w:color w:val="595959"/>
        <w:sz w:val="12"/>
        <w:szCs w:val="12"/>
        <w:shd w:val="clear" w:color="auto" w:fill="FFFFFF"/>
      </w:rPr>
      <w:t>Sport Australia – Vision Statement Fact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72F2" w14:textId="66A97D26" w:rsidR="006E4AB3" w:rsidRDefault="006B5091">
    <w:pPr>
      <w:pStyle w:val="Footer"/>
    </w:pPr>
    <w:r w:rsidRPr="00F37BE1">
      <w:rPr>
        <w:i/>
        <w:color w:val="595959"/>
        <w:sz w:val="12"/>
        <w:szCs w:val="12"/>
        <w:shd w:val="clear" w:color="auto" w:fill="FFFFFF"/>
      </w:rPr>
      <w:t>Sport Australia is the operating brand name of the Australian Sports Commission.</w: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8F6BB44" wp14:editId="6C7AE3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B3E">
      <w:rPr>
        <w:i/>
        <w:color w:val="595959"/>
        <w:sz w:val="12"/>
        <w:szCs w:val="12"/>
        <w:shd w:val="clear" w:color="auto" w:fill="FFFFFF"/>
      </w:rPr>
      <w:t xml:space="preserve">                                                                                                     </w:t>
    </w:r>
    <w:r w:rsidR="00FB0B3E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CCD6" w14:textId="77777777" w:rsidR="00BD44F6" w:rsidRDefault="00BD44F6">
      <w:pPr>
        <w:spacing w:after="0" w:line="240" w:lineRule="auto"/>
      </w:pPr>
      <w:r>
        <w:separator/>
      </w:r>
    </w:p>
  </w:footnote>
  <w:footnote w:type="continuationSeparator" w:id="0">
    <w:p w14:paraId="00431CA1" w14:textId="77777777" w:rsidR="00BD44F6" w:rsidRDefault="00BD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F3F9" w14:textId="77777777" w:rsidR="006E4AB3" w:rsidRDefault="006B509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7883200" wp14:editId="2EF2EBDD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9386F6" w14:textId="0B30C778" w:rsidR="006E4AB3" w:rsidRPr="006E4AB3" w:rsidRDefault="006B5091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F28BB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F28BB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32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659386F6" w14:textId="0B30C778" w:rsidR="006E4AB3" w:rsidRPr="006E4AB3" w:rsidRDefault="006B5091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F28BB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F28BB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D461" w14:textId="415C5C62" w:rsidR="000C1590" w:rsidRPr="002A3A35" w:rsidRDefault="00807590" w:rsidP="00796E07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E76C4FC" wp14:editId="5A655F15">
          <wp:simplePos x="0" y="0"/>
          <wp:positionH relativeFrom="page">
            <wp:posOffset>5256530</wp:posOffset>
          </wp:positionH>
          <wp:positionV relativeFrom="page">
            <wp:posOffset>722630</wp:posOffset>
          </wp:positionV>
          <wp:extent cx="1864360" cy="505460"/>
          <wp:effectExtent l="0" t="0" r="2540" b="8890"/>
          <wp:wrapNone/>
          <wp:docPr id="10" name="Picture 10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642F141" wp14:editId="4F93B54C">
          <wp:extent cx="1767751" cy="864000"/>
          <wp:effectExtent l="0" t="0" r="4445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51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0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ABD05EA" wp14:editId="0F50FA2A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E6194" w14:textId="12ACFBC8" w:rsidR="002A3A35" w:rsidRPr="006E4AB3" w:rsidRDefault="006B5091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B0B3E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B0B3E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D05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416E6194" w14:textId="12ACFBC8" w:rsidR="002A3A35" w:rsidRPr="006E4AB3" w:rsidRDefault="006B5091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B0B3E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B0B3E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D720C"/>
    <w:multiLevelType w:val="hybridMultilevel"/>
    <w:tmpl w:val="14541FB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7E1C27"/>
    <w:multiLevelType w:val="hybridMultilevel"/>
    <w:tmpl w:val="74D0E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56802"/>
    <w:multiLevelType w:val="hybridMultilevel"/>
    <w:tmpl w:val="C4FA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84718">
    <w:abstractNumId w:val="1"/>
  </w:num>
  <w:num w:numId="2" w16cid:durableId="1659964808">
    <w:abstractNumId w:val="0"/>
  </w:num>
  <w:num w:numId="3" w16cid:durableId="236793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E1"/>
    <w:rsid w:val="001A2EC8"/>
    <w:rsid w:val="001F79AC"/>
    <w:rsid w:val="00352B34"/>
    <w:rsid w:val="00354A38"/>
    <w:rsid w:val="003F28BB"/>
    <w:rsid w:val="00452A81"/>
    <w:rsid w:val="006258C7"/>
    <w:rsid w:val="006B5091"/>
    <w:rsid w:val="006D31E9"/>
    <w:rsid w:val="00726D4A"/>
    <w:rsid w:val="00755176"/>
    <w:rsid w:val="00807590"/>
    <w:rsid w:val="008D1E2F"/>
    <w:rsid w:val="008E286F"/>
    <w:rsid w:val="00976CBA"/>
    <w:rsid w:val="00AE2526"/>
    <w:rsid w:val="00BB7FD2"/>
    <w:rsid w:val="00BD44F6"/>
    <w:rsid w:val="00BE49FB"/>
    <w:rsid w:val="00C97F00"/>
    <w:rsid w:val="00CA1637"/>
    <w:rsid w:val="00DA328C"/>
    <w:rsid w:val="00DA64AB"/>
    <w:rsid w:val="00DA7828"/>
    <w:rsid w:val="00E00EDE"/>
    <w:rsid w:val="00EE5323"/>
    <w:rsid w:val="00F37BE1"/>
    <w:rsid w:val="00FB0B3E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1947"/>
  <w15:chartTrackingRefBased/>
  <w15:docId w15:val="{5D5F6DD7-D3D4-4A6E-9128-6D52243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E1"/>
  </w:style>
  <w:style w:type="paragraph" w:styleId="Footer">
    <w:name w:val="footer"/>
    <w:basedOn w:val="Normal"/>
    <w:link w:val="FooterChar"/>
    <w:uiPriority w:val="99"/>
    <w:unhideWhenUsed/>
    <w:rsid w:val="00F3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E1"/>
  </w:style>
  <w:style w:type="paragraph" w:styleId="ListParagraph">
    <w:name w:val="List Paragraph"/>
    <w:basedOn w:val="Normal"/>
    <w:uiPriority w:val="34"/>
    <w:qFormat/>
    <w:rsid w:val="008E2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B50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9BB69-4876-458E-9C6B-25DFAA38E1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B868E1-7DF5-465C-8ED5-EC00A0063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29B60-F429-4A34-A46F-01BD75D7F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Sports Commission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Halliday</dc:creator>
  <cp:keywords/>
  <dc:description/>
  <cp:lastModifiedBy>Chantel Collins</cp:lastModifiedBy>
  <cp:revision>19</cp:revision>
  <dcterms:created xsi:type="dcterms:W3CDTF">2019-12-19T23:31:00Z</dcterms:created>
  <dcterms:modified xsi:type="dcterms:W3CDTF">2022-05-25T00:15:00Z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